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r w:rsidR="003620BE">
        <w:rPr>
          <w:rFonts w:ascii="ＭＳ 明朝" w:hAnsi="ＭＳ 明朝" w:hint="eastAsia"/>
          <w:spacing w:val="0"/>
          <w:sz w:val="24"/>
          <w:szCs w:val="24"/>
        </w:rPr>
        <w:t>選挙運動用</w:t>
      </w:r>
      <w:r w:rsidRPr="003620BE">
        <w:rPr>
          <w:rFonts w:ascii="ＭＳ 明朝" w:hAnsi="ＭＳ 明朝" w:hint="eastAsia"/>
          <w:spacing w:val="0"/>
          <w:sz w:val="24"/>
          <w:szCs w:val="24"/>
        </w:rPr>
        <w:t>自動車の使用）</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A256C0">
        <w:rPr>
          <w:rFonts w:ascii="ＭＳ 明朝" w:hAnsi="ＭＳ 明朝" w:hint="eastAsia"/>
          <w:sz w:val="24"/>
          <w:szCs w:val="24"/>
        </w:rPr>
        <w:t xml:space="preserve">　寒川町岡田△△</w:t>
      </w:r>
    </w:p>
    <w:p w:rsidR="00A256C0" w:rsidRDefault="00605DC9" w:rsidP="00F418FB">
      <w:pPr>
        <w:pStyle w:val="a3"/>
        <w:wordWrap/>
        <w:spacing w:line="240" w:lineRule="auto"/>
        <w:ind w:leftChars="2057" w:left="4320"/>
        <w:rPr>
          <w:rFonts w:ascii="ＭＳ 明朝" w:hAnsi="ＭＳ 明朝"/>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DF6144">
        <w:rPr>
          <w:rFonts w:ascii="ＭＳ 明朝" w:hAnsi="ＭＳ 明朝" w:hint="eastAsia"/>
          <w:sz w:val="24"/>
          <w:szCs w:val="24"/>
        </w:rPr>
        <w:t>○○タクシー株式会社</w:t>
      </w:r>
    </w:p>
    <w:p w:rsidR="00605DC9" w:rsidRPr="003620BE" w:rsidRDefault="000862AE" w:rsidP="00F418FB">
      <w:pPr>
        <w:pStyle w:val="a3"/>
        <w:wordWrap/>
        <w:spacing w:line="240" w:lineRule="auto"/>
        <w:ind w:leftChars="2057" w:left="4320"/>
        <w:rPr>
          <w:rFonts w:ascii="ＭＳ 明朝" w:hAnsi="ＭＳ 明朝"/>
          <w:spacing w:val="0"/>
          <w:sz w:val="24"/>
          <w:szCs w:val="24"/>
        </w:rPr>
      </w:pP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00pt;margin-top:13.6pt;width:29.25pt;height:45pt;flip:x y;z-index:251662336" o:connectortype="straight">
            <v:stroke endarrow="block"/>
          </v:shape>
        </w:pict>
      </w:r>
      <w:r w:rsidR="003620BE">
        <w:rPr>
          <w:rFonts w:ascii="ＭＳ 明朝" w:hAnsi="ＭＳ 明朝" w:hint="eastAsia"/>
          <w:sz w:val="24"/>
          <w:szCs w:val="24"/>
        </w:rPr>
        <w:t xml:space="preserve">　　　　</w:t>
      </w:r>
      <w:r w:rsidR="00DF6144">
        <w:rPr>
          <w:rFonts w:ascii="ＭＳ 明朝" w:hAnsi="ＭＳ 明朝" w:hint="eastAsia"/>
          <w:sz w:val="24"/>
          <w:szCs w:val="24"/>
        </w:rPr>
        <w:t>代表取締役　中瀬　二郎</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bookmarkStart w:id="0" w:name="_GoBack"/>
      <w:bookmarkEnd w:id="0"/>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0862AE"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roundrect id="_x0000_s1028" style="position:absolute;left:0;text-align:left;margin-left:356.9pt;margin-top:255.2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Pr>
          <w:rFonts w:ascii="ＭＳ 明朝" w:hAnsi="ＭＳ 明朝"/>
          <w:noProof/>
          <w:sz w:val="24"/>
          <w:szCs w:val="24"/>
        </w:rPr>
        <w:pict>
          <v:shape id="_x0000_s1029" type="#_x0000_t32" style="position:absolute;left:0;text-align:left;margin-left:361.05pt;margin-top:45.6pt;width:45.8pt;height:172.65pt;flip:x;z-index:251661312" o:connectortype="straight">
            <v:stroke endarrow="block"/>
          </v:shape>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AA1354"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322,500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1B261D" w:rsidRDefault="00510D97" w:rsidP="00510D97">
            <w:pPr>
              <w:pStyle w:val="a3"/>
              <w:wordWrap/>
              <w:spacing w:line="240" w:lineRule="auto"/>
              <w:rPr>
                <w:rFonts w:ascii="ＭＳ 明朝" w:hAnsi="ＭＳ 明朝"/>
                <w:spacing w:val="0"/>
                <w:sz w:val="24"/>
                <w:szCs w:val="24"/>
              </w:rPr>
            </w:pPr>
            <w:r>
              <w:rPr>
                <w:rFonts w:ascii="ＭＳ 明朝" w:hAnsi="ＭＳ 明朝" w:hint="eastAsia"/>
                <w:sz w:val="24"/>
                <w:szCs w:val="24"/>
              </w:rPr>
              <w:t>令和５</w:t>
            </w:r>
            <w:r w:rsidR="00BA2914" w:rsidRPr="001B261D">
              <w:rPr>
                <w:rFonts w:ascii="ＭＳ 明朝" w:hAnsi="ＭＳ 明朝" w:hint="eastAsia"/>
                <w:sz w:val="24"/>
                <w:szCs w:val="24"/>
              </w:rPr>
              <w:t>年</w:t>
            </w:r>
            <w:r>
              <w:rPr>
                <w:rFonts w:ascii="ＭＳ 明朝" w:hAnsi="ＭＳ 明朝" w:hint="eastAsia"/>
                <w:sz w:val="24"/>
                <w:szCs w:val="24"/>
              </w:rPr>
              <w:t>８</w:t>
            </w:r>
            <w:r w:rsidR="00BA2914" w:rsidRPr="001B261D">
              <w:rPr>
                <w:rFonts w:ascii="ＭＳ 明朝" w:hAnsi="ＭＳ 明朝" w:hint="eastAsia"/>
                <w:sz w:val="24"/>
                <w:szCs w:val="24"/>
              </w:rPr>
              <w:t>月</w:t>
            </w:r>
            <w:r>
              <w:rPr>
                <w:rFonts w:ascii="ＭＳ 明朝" w:hAnsi="ＭＳ 明朝" w:hint="eastAsia"/>
                <w:sz w:val="24"/>
                <w:szCs w:val="24"/>
              </w:rPr>
              <w:t>２</w:t>
            </w:r>
            <w:r w:rsidR="00BA2914" w:rsidRPr="001B261D">
              <w:rPr>
                <w:rFonts w:ascii="ＭＳ 明朝" w:hAnsi="ＭＳ 明朝" w:hint="eastAsia"/>
                <w:sz w:val="24"/>
                <w:szCs w:val="24"/>
              </w:rPr>
              <w:t xml:space="preserve">７日執行　</w:t>
            </w:r>
            <w:r>
              <w:rPr>
                <w:rFonts w:ascii="ＭＳ 明朝" w:hAnsi="ＭＳ 明朝" w:hint="eastAsia"/>
                <w:sz w:val="24"/>
                <w:szCs w:val="24"/>
              </w:rPr>
              <w:t>〇〇〇〇</w:t>
            </w:r>
            <w:r w:rsidR="00BA2914" w:rsidRPr="001B261D">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1B261D" w:rsidRDefault="00510D97" w:rsidP="00F418FB">
            <w:pPr>
              <w:pStyle w:val="a3"/>
              <w:wordWrap/>
              <w:spacing w:line="240" w:lineRule="auto"/>
              <w:rPr>
                <w:rFonts w:ascii="ＭＳ 明朝" w:hAnsi="ＭＳ 明朝"/>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2" type="#_x0000_t61" style="position:absolute;left:0;text-align:left;margin-left:203.2pt;margin-top:7.1pt;width:120.75pt;height:3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2558,-6480" fillcolor="white [3212]" strokecolor="black [3213]" strokeweight="1pt">
                  <v:textbox>
                    <w:txbxContent>
                      <w:p w:rsidR="00510D97" w:rsidRPr="00510D97" w:rsidRDefault="00510D97" w:rsidP="00510D97">
                        <w:pPr>
                          <w:rPr>
                            <w:rFonts w:ascii="ＭＳ 明朝" w:eastAsia="ＭＳ 明朝" w:hAnsi="ＭＳ 明朝"/>
                            <w:color w:val="FF0000"/>
                          </w:rPr>
                        </w:pPr>
                        <w:r w:rsidRPr="00510D97">
                          <w:rPr>
                            <w:rFonts w:ascii="ＭＳ 明朝" w:eastAsia="ＭＳ 明朝" w:hAnsi="ＭＳ 明朝" w:hint="eastAsia"/>
                            <w:color w:val="FF0000"/>
                          </w:rPr>
                          <w:t>寒川町長又は</w:t>
                        </w:r>
                      </w:p>
                      <w:p w:rsidR="00510D97" w:rsidRPr="00510D97" w:rsidRDefault="00510D97" w:rsidP="00510D97">
                        <w:pPr>
                          <w:rPr>
                            <w:rFonts w:ascii="ＭＳ 明朝" w:eastAsia="ＭＳ 明朝" w:hAnsi="ＭＳ 明朝" w:hint="eastAsia"/>
                            <w:color w:val="FF0000"/>
                          </w:rPr>
                        </w:pPr>
                        <w:r w:rsidRPr="00510D97">
                          <w:rPr>
                            <w:rFonts w:ascii="ＭＳ 明朝" w:eastAsia="ＭＳ 明朝" w:hAnsi="ＭＳ 明朝" w:hint="eastAsia"/>
                            <w:color w:val="FF0000"/>
                          </w:rPr>
                          <w:t>寒川町議会議員補欠</w:t>
                        </w:r>
                      </w:p>
                    </w:txbxContent>
                  </v:textbox>
                </v:shape>
              </w:pict>
            </w:r>
            <w:r w:rsidR="001B261D">
              <w:rPr>
                <w:rFonts w:ascii="ＭＳ 明朝" w:hAnsi="ＭＳ 明朝" w:hint="eastAsia"/>
                <w:spacing w:val="0"/>
                <w:sz w:val="24"/>
                <w:szCs w:val="24"/>
              </w:rPr>
              <w:t>寒川　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BA2914"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 xml:space="preserve">〇〇ﾀｸｼｰ(ｶ　ﾀﾞｲﾋｮｳﾄﾘｼﾏﾘﾔｸ ﾅｶｾﾞ ｼﾞﾛｳ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BA2914" w:rsidP="00F418FB">
            <w:pPr>
              <w:pStyle w:val="a3"/>
              <w:wordWrap/>
              <w:spacing w:line="240" w:lineRule="auto"/>
              <w:rPr>
                <w:rFonts w:ascii="ＭＳ 明朝" w:hAnsi="ＭＳ 明朝"/>
                <w:spacing w:val="0"/>
                <w:sz w:val="24"/>
                <w:szCs w:val="24"/>
              </w:rPr>
            </w:pPr>
            <w:r w:rsidRPr="002F519A">
              <w:rPr>
                <w:rFonts w:ascii="ＭＳ 明朝" w:hAnsi="ＭＳ 明朝" w:hint="eastAsia"/>
                <w:b/>
                <w:szCs w:val="24"/>
              </w:rPr>
              <w:t>○○タクシー株式会社　代表取締役　中瀬　二郎</w:t>
            </w:r>
          </w:p>
        </w:tc>
      </w:tr>
    </w:tbl>
    <w:p w:rsidR="00510D97" w:rsidRDefault="00510D97" w:rsidP="00510D97">
      <w:pPr>
        <w:pStyle w:val="a3"/>
        <w:wordWrap/>
        <w:spacing w:beforeLines="50" w:before="120" w:line="240" w:lineRule="auto"/>
        <w:ind w:leftChars="100" w:left="906" w:hangingChars="300" w:hanging="696"/>
        <w:rPr>
          <w:rFonts w:ascii="ＭＳ 明朝" w:hAnsi="ＭＳ 明朝"/>
          <w:spacing w:val="0"/>
          <w:szCs w:val="24"/>
        </w:rPr>
      </w:pPr>
      <w:r>
        <w:rPr>
          <w:rFonts w:ascii="ＭＳ 明朝" w:hAnsi="ＭＳ 明朝" w:hint="eastAsia"/>
          <w:szCs w:val="24"/>
        </w:rPr>
        <w:t>備考1　この請求書は、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書面で、燃料供給業者から給油の際に受領したものをいう。)の写し)とともに選挙の期日後速やかに提出してください。</w:t>
      </w:r>
    </w:p>
    <w:p w:rsidR="00510D97" w:rsidRDefault="00510D97" w:rsidP="00510D97">
      <w:pPr>
        <w:pStyle w:val="a3"/>
        <w:wordWrap/>
        <w:spacing w:line="240" w:lineRule="auto"/>
        <w:ind w:leftChars="350" w:left="851" w:hangingChars="50" w:hanging="116"/>
        <w:rPr>
          <w:rFonts w:ascii="ＭＳ 明朝" w:hAnsi="ＭＳ 明朝" w:hint="eastAsia"/>
          <w:szCs w:val="24"/>
        </w:rPr>
      </w:pPr>
      <w:r>
        <w:rPr>
          <w:rFonts w:ascii="ＭＳ 明朝" w:hAnsi="ＭＳ 明朝" w:hint="eastAsia"/>
          <w:szCs w:val="24"/>
        </w:rPr>
        <w:t>2　候補者が供託物を没収された場合には、寒川町に支払を請求することはできません。</w:t>
      </w:r>
    </w:p>
    <w:p w:rsidR="00510D97" w:rsidRDefault="00510D97" w:rsidP="00510D97">
      <w:pPr>
        <w:pStyle w:val="a3"/>
        <w:wordWrap/>
        <w:spacing w:line="240" w:lineRule="auto"/>
        <w:ind w:leftChars="350" w:left="851" w:hangingChars="50" w:hanging="116"/>
        <w:rPr>
          <w:rFonts w:ascii="ＭＳ 明朝" w:hAnsi="ＭＳ 明朝" w:hint="eastAsia"/>
          <w:szCs w:val="24"/>
        </w:rPr>
      </w:pPr>
      <w:r>
        <w:rPr>
          <w:rFonts w:ascii="ＭＳ 明朝" w:hAnsi="ＭＳ 明朝" w:hint="eastAsia"/>
          <w:szCs w:val="24"/>
        </w:rPr>
        <w:t>3　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p w:rsidR="00605DC9" w:rsidRPr="00510D97" w:rsidRDefault="00510D97" w:rsidP="00510D97">
      <w:pPr>
        <w:pStyle w:val="a3"/>
        <w:wordWrap/>
        <w:spacing w:line="240" w:lineRule="auto"/>
        <w:ind w:leftChars="350" w:left="851" w:hangingChars="50" w:hanging="116"/>
        <w:rPr>
          <w:rFonts w:ascii="ＭＳ 明朝" w:hAnsi="ＭＳ 明朝" w:hint="eastAsia"/>
          <w:spacing w:val="0"/>
          <w:szCs w:val="24"/>
        </w:rPr>
      </w:pPr>
      <w:r>
        <w:rPr>
          <w:rFonts w:ascii="ＭＳ 明朝" w:hAnsi="ＭＳ 明朝" w:hint="eastAsia"/>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605DC9" w:rsidRPr="00510D97" w:rsidSect="008B704A">
      <w:headerReference w:type="default" r:id="rId6"/>
      <w:footerReference w:type="default" r:id="rId7"/>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5" w:rsidRDefault="00C703E5">
    <w:pPr>
      <w:pStyle w:val="a6"/>
    </w:pPr>
    <w:r>
      <w:ptab w:relativeTo="margin" w:alignment="center" w:leader="none"/>
    </w:r>
    <w:r>
      <w:t>3</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862AE"/>
    <w:rsid w:val="001B261D"/>
    <w:rsid w:val="00232E2A"/>
    <w:rsid w:val="00287A91"/>
    <w:rsid w:val="002D4E14"/>
    <w:rsid w:val="003245EF"/>
    <w:rsid w:val="003620BE"/>
    <w:rsid w:val="004702BA"/>
    <w:rsid w:val="00503685"/>
    <w:rsid w:val="00510D97"/>
    <w:rsid w:val="005F13E5"/>
    <w:rsid w:val="00605DC9"/>
    <w:rsid w:val="0066743D"/>
    <w:rsid w:val="006A7DD2"/>
    <w:rsid w:val="0079721C"/>
    <w:rsid w:val="007F7B54"/>
    <w:rsid w:val="008B704A"/>
    <w:rsid w:val="008E70A8"/>
    <w:rsid w:val="00A256C0"/>
    <w:rsid w:val="00AA1354"/>
    <w:rsid w:val="00B32B69"/>
    <w:rsid w:val="00B72121"/>
    <w:rsid w:val="00BA2914"/>
    <w:rsid w:val="00BA4D82"/>
    <w:rsid w:val="00C4113A"/>
    <w:rsid w:val="00C67CC1"/>
    <w:rsid w:val="00C703E5"/>
    <w:rsid w:val="00D03093"/>
    <w:rsid w:val="00D96DAB"/>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rules v:ext="edit">
        <o:r id="V:Rule4" type="connector" idref="#_x0000_s1030"/>
        <o:r id="V:Rule5" type="connector" idref="#_x0000_s1029"/>
        <o:r id="V:Rule6" type="connector" idref="#AutoShape 4"/>
        <o:r id="V:Rule7" type="callout" idref="#四角形吹き出し 2"/>
      </o:rules>
    </o:shapelayout>
  </w:shapeDefaults>
  <w:decimalSymbol w:val="."/>
  <w:listSeparator w:val=","/>
  <w14:docId w14:val="0D44AF68"/>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5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114</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31</cp:revision>
  <cp:lastPrinted>2020-12-21T02:35:00Z</cp:lastPrinted>
  <dcterms:created xsi:type="dcterms:W3CDTF">2014-08-05T01:41:00Z</dcterms:created>
  <dcterms:modified xsi:type="dcterms:W3CDTF">2023-06-02T07:45:00Z</dcterms:modified>
</cp:coreProperties>
</file>