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B6" w:rsidRPr="00910C89" w:rsidRDefault="00C64A59">
      <w:pPr>
        <w:adjustRightInd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（様式３</w:t>
      </w:r>
      <w:r w:rsidR="00F868B6" w:rsidRPr="00910C89">
        <w:rPr>
          <w:rFonts w:hint="eastAsia"/>
          <w:sz w:val="24"/>
          <w:szCs w:val="24"/>
        </w:rPr>
        <w:t>）</w:t>
      </w:r>
    </w:p>
    <w:p w:rsidR="00F868B6" w:rsidRDefault="00F868B6">
      <w:pPr>
        <w:adjustRightInd/>
        <w:rPr>
          <w:rFonts w:ascii="ＭＳ 明朝" w:cs="Times New Roman"/>
        </w:rPr>
      </w:pPr>
    </w:p>
    <w:p w:rsidR="00C64A59" w:rsidRPr="006F707E" w:rsidRDefault="00105351">
      <w:pPr>
        <w:adjustRightInd/>
        <w:spacing w:line="376" w:lineRule="exact"/>
        <w:jc w:val="center"/>
        <w:rPr>
          <w:rFonts w:ascii="ＭＳ 明朝" w:hAnsi="ＭＳ 明朝"/>
          <w:sz w:val="28"/>
          <w:szCs w:val="28"/>
        </w:rPr>
      </w:pPr>
      <w:r w:rsidRPr="006F707E">
        <w:rPr>
          <w:rFonts w:ascii="ＭＳ 明朝" w:hAnsi="ＭＳ 明朝" w:hint="eastAsia"/>
          <w:sz w:val="28"/>
          <w:szCs w:val="28"/>
        </w:rPr>
        <w:t>寒川町新規障がい者相談支援事業所運営法人</w:t>
      </w:r>
    </w:p>
    <w:p w:rsidR="00F868B6" w:rsidRPr="006F707E" w:rsidRDefault="00C64A59">
      <w:pPr>
        <w:adjustRightInd/>
        <w:spacing w:line="376" w:lineRule="exact"/>
        <w:jc w:val="center"/>
        <w:rPr>
          <w:rFonts w:ascii="ＭＳ 明朝" w:cs="Times New Roman"/>
          <w:sz w:val="28"/>
          <w:szCs w:val="28"/>
        </w:rPr>
      </w:pPr>
      <w:r w:rsidRPr="006F707E">
        <w:rPr>
          <w:rFonts w:hint="eastAsia"/>
          <w:sz w:val="28"/>
          <w:szCs w:val="28"/>
        </w:rPr>
        <w:t>公募型</w:t>
      </w:r>
      <w:r w:rsidR="00F868B6" w:rsidRPr="006F707E">
        <w:rPr>
          <w:rFonts w:hint="eastAsia"/>
          <w:sz w:val="28"/>
          <w:szCs w:val="28"/>
        </w:rPr>
        <w:t>プロポーザル</w:t>
      </w:r>
      <w:r w:rsidR="006F707E">
        <w:rPr>
          <w:rFonts w:hint="eastAsia"/>
          <w:sz w:val="28"/>
          <w:szCs w:val="28"/>
        </w:rPr>
        <w:t xml:space="preserve">　</w:t>
      </w:r>
      <w:r w:rsidR="00F868B6" w:rsidRPr="006F707E">
        <w:rPr>
          <w:rFonts w:hint="eastAsia"/>
          <w:sz w:val="28"/>
          <w:szCs w:val="28"/>
        </w:rPr>
        <w:t>届出書</w:t>
      </w:r>
    </w:p>
    <w:p w:rsidR="00F868B6" w:rsidRPr="00E071A6" w:rsidRDefault="00F868B6">
      <w:pPr>
        <w:adjustRightInd/>
        <w:jc w:val="center"/>
        <w:rPr>
          <w:rFonts w:ascii="ＭＳ 明朝" w:cs="Times New Roman"/>
        </w:rPr>
      </w:pPr>
    </w:p>
    <w:p w:rsidR="00F868B6" w:rsidRDefault="00F868B6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平成</w:t>
      </w:r>
      <w:r w:rsidR="006C2DA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61D38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F868B6" w:rsidRDefault="00F868B6">
      <w:pPr>
        <w:adjustRightInd/>
        <w:rPr>
          <w:rFonts w:ascii="ＭＳ 明朝" w:cs="Times New Roman"/>
        </w:rPr>
      </w:pPr>
    </w:p>
    <w:p w:rsidR="00F868B6" w:rsidRDefault="00F868B6">
      <w:pPr>
        <w:adjustRightInd/>
        <w:rPr>
          <w:rFonts w:ascii="ＭＳ 明朝" w:cs="Times New Roman"/>
        </w:rPr>
      </w:pPr>
    </w:p>
    <w:p w:rsidR="00F868B6" w:rsidRDefault="00F868B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（あて先）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寒川町長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寒川町長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</w:p>
    <w:p w:rsidR="00F868B6" w:rsidRDefault="00F868B6">
      <w:pPr>
        <w:adjustRightInd/>
        <w:rPr>
          <w:rFonts w:ascii="ＭＳ 明朝" w:cs="Times New Roman"/>
        </w:rPr>
      </w:pPr>
    </w:p>
    <w:p w:rsidR="00F868B6" w:rsidRDefault="00F868B6">
      <w:pPr>
        <w:adjustRightInd/>
        <w:rPr>
          <w:rFonts w:ascii="ＭＳ 明朝" w:cs="Times New Roman"/>
        </w:rPr>
      </w:pPr>
    </w:p>
    <w:p w:rsidR="00F868B6" w:rsidRDefault="00F868B6">
      <w:pPr>
        <w:adjustRightInd/>
        <w:spacing w:line="510" w:lineRule="exact"/>
        <w:ind w:left="1210"/>
        <w:rPr>
          <w:rFonts w:ascii="ＭＳ 明朝" w:cs="Times New Roman"/>
        </w:rPr>
      </w:pPr>
      <w:r>
        <w:rPr>
          <w:rFonts w:hint="eastAsia"/>
        </w:rPr>
        <w:t>（提出者）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ascii="ＭＳ 明朝" w:cs="Times New Roman"/>
          <w:color w:val="auto"/>
        </w:rPr>
        <w:fldChar w:fldCharType="end"/>
      </w:r>
    </w:p>
    <w:p w:rsidR="00F868B6" w:rsidRDefault="00F868B6">
      <w:pPr>
        <w:adjustRightInd/>
        <w:spacing w:line="510" w:lineRule="exact"/>
        <w:ind w:left="241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</w:p>
    <w:p w:rsidR="00F868B6" w:rsidRDefault="00F868B6">
      <w:pPr>
        <w:adjustRightInd/>
        <w:spacing w:line="510" w:lineRule="exact"/>
        <w:ind w:left="241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事業者名</w:t>
      </w:r>
      <w:r>
        <w:rPr>
          <w:rFonts w:ascii="ＭＳ 明朝" w:cs="Times New Roman"/>
          <w:color w:val="auto"/>
        </w:rPr>
        <w:fldChar w:fldCharType="end"/>
      </w:r>
    </w:p>
    <w:p w:rsidR="00F868B6" w:rsidRDefault="00F868B6">
      <w:pPr>
        <w:adjustRightInd/>
        <w:spacing w:line="510" w:lineRule="exact"/>
        <w:ind w:left="241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pacing w:val="-18"/>
        </w:rPr>
        <w:t>（役職・氏名</w:t>
      </w:r>
      <w:r>
        <w:rPr>
          <w:rFonts w:hint="eastAsia"/>
        </w:rPr>
        <w:t>）　　　　　　　　　　　　　　印</w:t>
      </w:r>
    </w:p>
    <w:p w:rsidR="00F868B6" w:rsidRDefault="00F868B6">
      <w:pPr>
        <w:adjustRightInd/>
        <w:spacing w:line="396" w:lineRule="exact"/>
        <w:rPr>
          <w:rFonts w:ascii="ＭＳ 明朝" w:cs="Times New Roman"/>
        </w:rPr>
      </w:pPr>
    </w:p>
    <w:p w:rsidR="00F868B6" w:rsidRDefault="00F868B6">
      <w:pPr>
        <w:adjustRightInd/>
        <w:spacing w:line="396" w:lineRule="exact"/>
        <w:rPr>
          <w:rFonts w:ascii="ＭＳ 明朝" w:cs="Times New Roman"/>
        </w:rPr>
      </w:pPr>
    </w:p>
    <w:p w:rsidR="00F868B6" w:rsidRDefault="00F868B6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C64A59" w:rsidRPr="00C64A59">
        <w:rPr>
          <w:rFonts w:ascii="ＭＳ 明朝" w:hAnsi="ＭＳ 明朝" w:hint="eastAsia"/>
        </w:rPr>
        <w:t>寒川町</w:t>
      </w:r>
      <w:r w:rsidR="00EF618E" w:rsidRPr="00E24DBD">
        <w:rPr>
          <w:rFonts w:ascii="ＭＳ 明朝" w:hAnsi="ＭＳ 明朝" w:hint="eastAsia"/>
        </w:rPr>
        <w:t>新規障がい者相談支援事業所運営法人</w:t>
      </w:r>
      <w:r w:rsidR="00EF618E" w:rsidRPr="00E24DBD">
        <w:rPr>
          <w:rFonts w:hint="eastAsia"/>
        </w:rPr>
        <w:t>公募型プロポーザル</w:t>
      </w:r>
      <w:r>
        <w:rPr>
          <w:rFonts w:hint="eastAsia"/>
        </w:rPr>
        <w:t>実施要領に基づき、</w:t>
      </w:r>
      <w:r w:rsidR="00EF618E" w:rsidRPr="00E24DBD">
        <w:rPr>
          <w:rFonts w:hint="eastAsia"/>
        </w:rPr>
        <w:t>当法人は</w:t>
      </w:r>
      <w:r w:rsidR="009B09C4">
        <w:rPr>
          <w:rFonts w:hint="eastAsia"/>
        </w:rPr>
        <w:t>実施要領の</w:t>
      </w:r>
      <w:r w:rsidR="00EF618E">
        <w:rPr>
          <w:rFonts w:hint="eastAsia"/>
        </w:rPr>
        <w:t>要件</w:t>
      </w:r>
      <w:r w:rsidR="00EF618E" w:rsidRPr="00E24DBD">
        <w:rPr>
          <w:rFonts w:hint="eastAsia"/>
        </w:rPr>
        <w:t>、その他</w:t>
      </w:r>
      <w:r w:rsidR="00EF618E">
        <w:rPr>
          <w:rFonts w:hint="eastAsia"/>
        </w:rPr>
        <w:t>関係</w:t>
      </w:r>
      <w:r w:rsidR="00EF618E" w:rsidRPr="00E24DBD">
        <w:rPr>
          <w:rFonts w:hint="eastAsia"/>
        </w:rPr>
        <w:t>法令等の規定を遵守</w:t>
      </w:r>
      <w:r w:rsidR="00EF618E">
        <w:rPr>
          <w:rFonts w:hint="eastAsia"/>
        </w:rPr>
        <w:t>しておりますので</w:t>
      </w:r>
      <w:r>
        <w:rPr>
          <w:rFonts w:hint="eastAsia"/>
        </w:rPr>
        <w:t>次のとおり企画</w:t>
      </w:r>
      <w:r w:rsidR="00C64A59">
        <w:rPr>
          <w:rFonts w:hint="eastAsia"/>
        </w:rPr>
        <w:t>提案</w:t>
      </w:r>
      <w:r>
        <w:rPr>
          <w:rFonts w:hint="eastAsia"/>
        </w:rPr>
        <w:t>書等の関係書類を提出します。</w:t>
      </w:r>
    </w:p>
    <w:p w:rsidR="00F868B6" w:rsidRDefault="00F868B6">
      <w:pPr>
        <w:adjustRightInd/>
        <w:spacing w:line="396" w:lineRule="exact"/>
        <w:rPr>
          <w:rFonts w:ascii="ＭＳ 明朝" w:cs="Times New Roman"/>
        </w:rPr>
      </w:pPr>
    </w:p>
    <w:p w:rsidR="00EF618E" w:rsidRPr="00EF618E" w:rsidRDefault="00EF618E">
      <w:pPr>
        <w:adjustRightInd/>
        <w:spacing w:line="396" w:lineRule="exact"/>
        <w:rPr>
          <w:rFonts w:ascii="ＭＳ 明朝" w:cs="Times New Roman"/>
        </w:rPr>
      </w:pPr>
    </w:p>
    <w:p w:rsidR="00F868B6" w:rsidRDefault="00F868B6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>【提出書類】</w:t>
      </w:r>
    </w:p>
    <w:p w:rsidR="00F868B6" w:rsidRDefault="003E25A4">
      <w:pPr>
        <w:adjustRightInd/>
        <w:spacing w:line="396" w:lineRule="exact"/>
        <w:ind w:left="484"/>
        <w:rPr>
          <w:rFonts w:ascii="ＭＳ 明朝" w:cs="Times New Roman"/>
        </w:rPr>
      </w:pPr>
      <w:r>
        <w:rPr>
          <w:rFonts w:hint="eastAsia"/>
        </w:rPr>
        <w:t>１．プロポーザル届出書（</w:t>
      </w:r>
      <w:r w:rsidR="00F868B6">
        <w:rPr>
          <w:rFonts w:hint="eastAsia"/>
        </w:rPr>
        <w:t>本</w:t>
      </w:r>
      <w:r w:rsidR="00F45C5F">
        <w:rPr>
          <w:rFonts w:hint="eastAsia"/>
        </w:rPr>
        <w:t>様式</w:t>
      </w:r>
      <w:r w:rsidR="00F868B6">
        <w:rPr>
          <w:rFonts w:hint="eastAsia"/>
        </w:rPr>
        <w:t>）</w:t>
      </w:r>
    </w:p>
    <w:p w:rsidR="00C64A59" w:rsidRDefault="00C712A4">
      <w:pPr>
        <w:adjustRightInd/>
        <w:spacing w:line="396" w:lineRule="exact"/>
        <w:ind w:left="484"/>
      </w:pPr>
      <w:r>
        <w:rPr>
          <w:rFonts w:hint="eastAsia"/>
        </w:rPr>
        <w:t>２</w:t>
      </w:r>
      <w:r w:rsidR="00F97DBD">
        <w:rPr>
          <w:rFonts w:hint="eastAsia"/>
        </w:rPr>
        <w:t>．</w:t>
      </w:r>
      <w:r w:rsidR="00C64A59">
        <w:rPr>
          <w:rFonts w:hint="eastAsia"/>
        </w:rPr>
        <w:t>法人定款・規約・全部事項証明書</w:t>
      </w:r>
    </w:p>
    <w:p w:rsidR="00C64A59" w:rsidRDefault="00C712A4">
      <w:pPr>
        <w:adjustRightInd/>
        <w:spacing w:line="396" w:lineRule="exact"/>
        <w:ind w:left="484"/>
      </w:pPr>
      <w:r>
        <w:rPr>
          <w:rFonts w:hint="eastAsia"/>
        </w:rPr>
        <w:t>３</w:t>
      </w:r>
      <w:r w:rsidR="00F97DBD">
        <w:rPr>
          <w:rFonts w:hint="eastAsia"/>
        </w:rPr>
        <w:t>．</w:t>
      </w:r>
      <w:r w:rsidR="00C64A59">
        <w:rPr>
          <w:rFonts w:hint="eastAsia"/>
        </w:rPr>
        <w:t>収支決算書・賃借対照表（平成２７年度）</w:t>
      </w:r>
    </w:p>
    <w:p w:rsidR="00C64A59" w:rsidRDefault="00C64A59">
      <w:pPr>
        <w:adjustRightInd/>
        <w:spacing w:line="396" w:lineRule="exact"/>
        <w:ind w:left="484"/>
      </w:pPr>
      <w:r>
        <w:rPr>
          <w:rFonts w:hint="eastAsia"/>
        </w:rPr>
        <w:t>４．財産目録</w:t>
      </w:r>
    </w:p>
    <w:p w:rsidR="00C64A59" w:rsidRDefault="00C64A59">
      <w:pPr>
        <w:adjustRightInd/>
        <w:spacing w:line="396" w:lineRule="exact"/>
        <w:ind w:left="484"/>
      </w:pPr>
      <w:r>
        <w:rPr>
          <w:rFonts w:hint="eastAsia"/>
        </w:rPr>
        <w:t>５．法人概要がわかる資料（任意様式、パンフレット可）</w:t>
      </w:r>
    </w:p>
    <w:p w:rsidR="00F868B6" w:rsidRDefault="00C64A59">
      <w:pPr>
        <w:adjustRightInd/>
        <w:spacing w:line="396" w:lineRule="exact"/>
        <w:ind w:left="484"/>
      </w:pPr>
      <w:r>
        <w:rPr>
          <w:rFonts w:hint="eastAsia"/>
        </w:rPr>
        <w:t>６．相談支援に係る</w:t>
      </w:r>
      <w:r w:rsidR="00F868B6">
        <w:rPr>
          <w:rFonts w:hint="eastAsia"/>
        </w:rPr>
        <w:t>見積書</w:t>
      </w:r>
      <w:r w:rsidR="009D4328">
        <w:rPr>
          <w:rFonts w:hint="eastAsia"/>
        </w:rPr>
        <w:t>（任意様式</w:t>
      </w:r>
      <w:r w:rsidR="00A91E02">
        <w:rPr>
          <w:rFonts w:hint="eastAsia"/>
        </w:rPr>
        <w:t>、町委託事業を踏まえて作成</w:t>
      </w:r>
      <w:r w:rsidR="009D4328">
        <w:rPr>
          <w:rFonts w:hint="eastAsia"/>
        </w:rPr>
        <w:t>）</w:t>
      </w:r>
    </w:p>
    <w:p w:rsidR="009167A7" w:rsidRDefault="00C64A59">
      <w:pPr>
        <w:adjustRightInd/>
        <w:spacing w:line="396" w:lineRule="exact"/>
        <w:ind w:left="484"/>
      </w:pPr>
      <w:r>
        <w:rPr>
          <w:rFonts w:hint="eastAsia"/>
        </w:rPr>
        <w:t>７</w:t>
      </w:r>
      <w:r w:rsidR="009167A7">
        <w:rPr>
          <w:rFonts w:hint="eastAsia"/>
        </w:rPr>
        <w:t>．</w:t>
      </w:r>
      <w:r>
        <w:rPr>
          <w:rFonts w:hint="eastAsia"/>
        </w:rPr>
        <w:t>事業所の位置図（予定で可）</w:t>
      </w:r>
    </w:p>
    <w:p w:rsidR="009167A7" w:rsidRDefault="00C64A59">
      <w:pPr>
        <w:adjustRightInd/>
        <w:spacing w:line="396" w:lineRule="exact"/>
        <w:ind w:left="484"/>
      </w:pPr>
      <w:r>
        <w:rPr>
          <w:rFonts w:hint="eastAsia"/>
        </w:rPr>
        <w:t>８．その他、相談支援に係る規定や様式類（予定で可）</w:t>
      </w:r>
    </w:p>
    <w:p w:rsidR="00F868B6" w:rsidRPr="009167A7" w:rsidRDefault="00F868B6" w:rsidP="0075627F">
      <w:pPr>
        <w:adjustRightInd/>
        <w:spacing w:line="396" w:lineRule="exact"/>
        <w:rPr>
          <w:rFonts w:ascii="ＭＳ 明朝" w:cs="Times New Roman"/>
        </w:rPr>
      </w:pPr>
    </w:p>
    <w:p w:rsidR="009167A7" w:rsidRDefault="009167A7" w:rsidP="009167A7"/>
    <w:p w:rsidR="009B09C4" w:rsidRDefault="009B09C4" w:rsidP="009167A7"/>
    <w:p w:rsidR="009B09C4" w:rsidRDefault="009B09C4" w:rsidP="009167A7"/>
    <w:p w:rsidR="009B09C4" w:rsidRPr="00053A72" w:rsidRDefault="00053A72" w:rsidP="00053A72">
      <w:pPr>
        <w:ind w:firstLineChars="50" w:firstLine="121"/>
        <w:rPr>
          <w:sz w:val="24"/>
          <w:szCs w:val="24"/>
        </w:rPr>
      </w:pPr>
      <w:r w:rsidRPr="00053A72">
        <w:rPr>
          <w:rFonts w:hint="eastAsia"/>
          <w:sz w:val="24"/>
          <w:szCs w:val="24"/>
        </w:rPr>
        <w:lastRenderedPageBreak/>
        <w:t>○運営法人（評価項目）</w:t>
      </w:r>
      <w:r w:rsidR="009B09C4" w:rsidRPr="00053A72">
        <w:rPr>
          <w:rFonts w:hint="eastAsia"/>
          <w:sz w:val="24"/>
          <w:szCs w:val="24"/>
        </w:rPr>
        <w:t>に</w:t>
      </w:r>
      <w:r w:rsidRPr="00053A72">
        <w:rPr>
          <w:rFonts w:hint="eastAsia"/>
          <w:sz w:val="24"/>
          <w:szCs w:val="24"/>
        </w:rPr>
        <w:t>関する</w:t>
      </w:r>
      <w:r w:rsidR="009B09C4" w:rsidRPr="00053A72">
        <w:rPr>
          <w:rFonts w:hint="eastAsia"/>
          <w:sz w:val="24"/>
          <w:szCs w:val="24"/>
        </w:rPr>
        <w:t>説明</w:t>
      </w:r>
      <w:r w:rsidRPr="00053A72">
        <w:rPr>
          <w:rFonts w:hint="eastAsia"/>
          <w:sz w:val="24"/>
          <w:szCs w:val="24"/>
        </w:rPr>
        <w:t>（別紙、補足・参考資料の添付可）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7338"/>
      </w:tblGrid>
      <w:tr w:rsidR="00053A72" w:rsidRPr="00053A72" w:rsidTr="00053A72">
        <w:trPr>
          <w:trHeight w:val="300"/>
        </w:trPr>
        <w:tc>
          <w:tcPr>
            <w:tcW w:w="851" w:type="dxa"/>
            <w:vMerge w:val="restart"/>
            <w:shd w:val="clear" w:color="auto" w:fill="B6DDE8" w:themeFill="accent5" w:themeFillTint="66"/>
            <w:vAlign w:val="center"/>
          </w:tcPr>
          <w:p w:rsidR="00053A72" w:rsidRDefault="00053A72" w:rsidP="00053A72">
            <w:pPr>
              <w:jc w:val="center"/>
              <w:rPr>
                <w:sz w:val="24"/>
                <w:szCs w:val="24"/>
              </w:rPr>
            </w:pPr>
            <w:r w:rsidRPr="00053A72">
              <w:rPr>
                <w:rFonts w:hint="eastAsia"/>
                <w:sz w:val="24"/>
                <w:szCs w:val="24"/>
              </w:rPr>
              <w:t>運営</w:t>
            </w:r>
          </w:p>
          <w:p w:rsidR="00053A72" w:rsidRPr="00053A72" w:rsidRDefault="00053A72" w:rsidP="00053A72">
            <w:pPr>
              <w:jc w:val="center"/>
              <w:rPr>
                <w:sz w:val="24"/>
                <w:szCs w:val="24"/>
              </w:rPr>
            </w:pPr>
          </w:p>
          <w:p w:rsidR="00053A72" w:rsidRPr="00053A72" w:rsidRDefault="00053A72" w:rsidP="00053A72">
            <w:pPr>
              <w:jc w:val="center"/>
              <w:rPr>
                <w:sz w:val="24"/>
                <w:szCs w:val="24"/>
              </w:rPr>
            </w:pPr>
            <w:r w:rsidRPr="00053A72">
              <w:rPr>
                <w:rFonts w:hint="eastAsia"/>
                <w:sz w:val="24"/>
                <w:szCs w:val="24"/>
              </w:rPr>
              <w:t>法人</w:t>
            </w:r>
          </w:p>
        </w:tc>
        <w:tc>
          <w:tcPr>
            <w:tcW w:w="7763" w:type="dxa"/>
            <w:gridSpan w:val="2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053A72" w:rsidRPr="00053A72" w:rsidRDefault="00053A72" w:rsidP="00053A72">
            <w:pPr>
              <w:rPr>
                <w:sz w:val="24"/>
                <w:szCs w:val="24"/>
              </w:rPr>
            </w:pPr>
            <w:r w:rsidRPr="00053A72">
              <w:rPr>
                <w:rFonts w:hint="eastAsia"/>
                <w:sz w:val="24"/>
                <w:szCs w:val="24"/>
              </w:rPr>
              <w:t>１．</w:t>
            </w:r>
            <w:r w:rsidR="00293A48" w:rsidRPr="00053A72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法人財務状況などを踏まえた事業の継続性</w:t>
            </w:r>
          </w:p>
        </w:tc>
      </w:tr>
      <w:tr w:rsidR="00053A72" w:rsidRPr="00053A72" w:rsidTr="00053A72">
        <w:trPr>
          <w:trHeight w:val="587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9B09C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6DDE8" w:themeFill="accent5" w:themeFillTint="66"/>
          </w:tcPr>
          <w:p w:rsidR="00053A72" w:rsidRPr="00053A72" w:rsidRDefault="00053A72" w:rsidP="009167A7">
            <w:pPr>
              <w:rPr>
                <w:sz w:val="24"/>
                <w:szCs w:val="24"/>
              </w:rPr>
            </w:pPr>
          </w:p>
          <w:p w:rsidR="00053A72" w:rsidRPr="00053A72" w:rsidRDefault="00053A72" w:rsidP="009167A7">
            <w:pPr>
              <w:rPr>
                <w:sz w:val="24"/>
                <w:szCs w:val="24"/>
              </w:rPr>
            </w:pPr>
          </w:p>
          <w:p w:rsidR="00053A72" w:rsidRDefault="00053A72" w:rsidP="009167A7">
            <w:pPr>
              <w:rPr>
                <w:sz w:val="24"/>
                <w:szCs w:val="24"/>
              </w:rPr>
            </w:pPr>
          </w:p>
          <w:p w:rsidR="00293A48" w:rsidRPr="00053A72" w:rsidRDefault="00293A48" w:rsidP="009167A7">
            <w:pPr>
              <w:rPr>
                <w:sz w:val="24"/>
                <w:szCs w:val="24"/>
              </w:rPr>
            </w:pPr>
          </w:p>
          <w:p w:rsidR="00053A72" w:rsidRDefault="00053A72" w:rsidP="009167A7">
            <w:pPr>
              <w:rPr>
                <w:sz w:val="24"/>
                <w:szCs w:val="24"/>
              </w:rPr>
            </w:pPr>
          </w:p>
          <w:p w:rsidR="00293A48" w:rsidRDefault="00293A48" w:rsidP="009167A7">
            <w:pPr>
              <w:rPr>
                <w:sz w:val="24"/>
                <w:szCs w:val="24"/>
              </w:rPr>
            </w:pPr>
          </w:p>
          <w:p w:rsidR="00293A48" w:rsidRPr="00053A72" w:rsidRDefault="00293A48" w:rsidP="009167A7">
            <w:pPr>
              <w:rPr>
                <w:sz w:val="24"/>
                <w:szCs w:val="24"/>
              </w:rPr>
            </w:pPr>
          </w:p>
          <w:p w:rsidR="00053A72" w:rsidRPr="00053A72" w:rsidRDefault="00053A72" w:rsidP="009167A7">
            <w:pPr>
              <w:rPr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053A72" w:rsidRPr="00053A72" w:rsidRDefault="00053A72" w:rsidP="009B09C4">
            <w:pPr>
              <w:rPr>
                <w:sz w:val="24"/>
                <w:szCs w:val="24"/>
              </w:rPr>
            </w:pPr>
          </w:p>
        </w:tc>
      </w:tr>
      <w:tr w:rsidR="00053A72" w:rsidRPr="00053A72" w:rsidTr="00053A72">
        <w:trPr>
          <w:trHeight w:val="315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9B09C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63" w:type="dxa"/>
            <w:gridSpan w:val="2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053A72" w:rsidRPr="00053A72" w:rsidRDefault="00053A72" w:rsidP="00053A72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  <w:r w:rsidRPr="00053A72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２．</w:t>
            </w:r>
            <w:r w:rsidR="00293A48" w:rsidRPr="00A96A2C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障がい福祉に関する事業の</w:t>
            </w:r>
            <w:r w:rsidR="00293A48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実績・実施</w:t>
            </w:r>
            <w:r w:rsidR="00293A48" w:rsidRPr="00A96A2C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状況</w:t>
            </w:r>
          </w:p>
        </w:tc>
      </w:tr>
      <w:tr w:rsidR="00053A72" w:rsidRPr="00053A72" w:rsidTr="00053A72">
        <w:trPr>
          <w:trHeight w:val="993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9B09C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6DDE8" w:themeFill="accent5" w:themeFillTint="66"/>
          </w:tcPr>
          <w:p w:rsidR="00053A72" w:rsidRDefault="00053A72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293A48" w:rsidRDefault="00293A48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293A48" w:rsidRPr="00053A72" w:rsidRDefault="00293A48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053A72" w:rsidRPr="00053A72" w:rsidRDefault="00053A72" w:rsidP="009167A7">
            <w:pPr>
              <w:rPr>
                <w:sz w:val="24"/>
                <w:szCs w:val="24"/>
              </w:rPr>
            </w:pPr>
          </w:p>
        </w:tc>
      </w:tr>
      <w:tr w:rsidR="00053A72" w:rsidRPr="00053A72" w:rsidTr="00053A72">
        <w:trPr>
          <w:trHeight w:val="315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9B09C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63" w:type="dxa"/>
            <w:gridSpan w:val="2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053A72" w:rsidRPr="00053A72" w:rsidRDefault="00053A72" w:rsidP="00FF69A8">
            <w:pPr>
              <w:rPr>
                <w:sz w:val="24"/>
                <w:szCs w:val="24"/>
              </w:rPr>
            </w:pPr>
            <w:r w:rsidRPr="00053A72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３．</w:t>
            </w:r>
            <w:r w:rsidR="00FF69A8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事業を受託することへの</w:t>
            </w:r>
            <w:r w:rsidR="00293A48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熱意</w:t>
            </w:r>
            <w:r w:rsidR="00FF69A8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や意欲等</w:t>
            </w:r>
          </w:p>
        </w:tc>
      </w:tr>
      <w:tr w:rsidR="00053A72" w:rsidRPr="00053A72" w:rsidTr="00053A72">
        <w:trPr>
          <w:trHeight w:val="70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9B09C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293A48" w:rsidRPr="00053A72" w:rsidRDefault="00293A48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293A48" w:rsidRPr="00053A72" w:rsidRDefault="00293A48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9167A7">
            <w:pPr>
              <w:rPr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053A72" w:rsidRPr="00053A72" w:rsidRDefault="00053A72" w:rsidP="00053A72">
            <w:pPr>
              <w:rPr>
                <w:sz w:val="24"/>
                <w:szCs w:val="24"/>
              </w:rPr>
            </w:pPr>
          </w:p>
        </w:tc>
      </w:tr>
      <w:tr w:rsidR="00053A72" w:rsidRPr="00053A72" w:rsidTr="00053A72">
        <w:trPr>
          <w:trHeight w:val="370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9B09C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63" w:type="dxa"/>
            <w:gridSpan w:val="2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053A72" w:rsidRPr="00053A72" w:rsidRDefault="00053A72" w:rsidP="00053A72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  <w:r w:rsidRPr="00053A72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４．</w:t>
            </w:r>
            <w:r w:rsidR="00293A48" w:rsidRPr="00A96A2C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事業の広報、周知に係る方策</w:t>
            </w:r>
          </w:p>
        </w:tc>
      </w:tr>
      <w:tr w:rsidR="00053A72" w:rsidRPr="00053A72" w:rsidTr="00053A72">
        <w:trPr>
          <w:trHeight w:val="163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9B09C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6DDE8" w:themeFill="accent5" w:themeFillTint="66"/>
          </w:tcPr>
          <w:p w:rsidR="00053A72" w:rsidRPr="00053A72" w:rsidRDefault="00053A72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Default="00053A72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293A48" w:rsidRDefault="00293A48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293A48" w:rsidRPr="00053A72" w:rsidRDefault="00293A48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9167A7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053A72" w:rsidRPr="00053A72" w:rsidRDefault="00053A72" w:rsidP="009167A7">
            <w:pPr>
              <w:rPr>
                <w:sz w:val="24"/>
                <w:szCs w:val="24"/>
              </w:rPr>
            </w:pPr>
          </w:p>
        </w:tc>
      </w:tr>
    </w:tbl>
    <w:p w:rsidR="009B09C4" w:rsidRDefault="009B09C4" w:rsidP="009167A7">
      <w:pPr>
        <w:rPr>
          <w:sz w:val="24"/>
          <w:szCs w:val="24"/>
        </w:rPr>
      </w:pPr>
    </w:p>
    <w:p w:rsidR="00053A72" w:rsidRDefault="00053A72" w:rsidP="009167A7">
      <w:pPr>
        <w:rPr>
          <w:sz w:val="24"/>
          <w:szCs w:val="24"/>
        </w:rPr>
      </w:pPr>
    </w:p>
    <w:p w:rsidR="0005626D" w:rsidRDefault="0005626D" w:rsidP="009167A7">
      <w:pPr>
        <w:rPr>
          <w:sz w:val="24"/>
          <w:szCs w:val="24"/>
        </w:rPr>
      </w:pPr>
    </w:p>
    <w:p w:rsidR="00053A72" w:rsidRPr="00053A72" w:rsidRDefault="00053A72" w:rsidP="00053A72">
      <w:pPr>
        <w:ind w:firstLineChars="50" w:firstLine="121"/>
        <w:rPr>
          <w:sz w:val="24"/>
          <w:szCs w:val="24"/>
        </w:rPr>
      </w:pPr>
      <w:r w:rsidRPr="00053A72">
        <w:rPr>
          <w:rFonts w:hint="eastAsia"/>
          <w:sz w:val="24"/>
          <w:szCs w:val="24"/>
        </w:rPr>
        <w:lastRenderedPageBreak/>
        <w:t>○</w:t>
      </w:r>
      <w:r>
        <w:rPr>
          <w:rFonts w:hint="eastAsia"/>
          <w:sz w:val="24"/>
          <w:szCs w:val="24"/>
        </w:rPr>
        <w:t>相談支援事業</w:t>
      </w:r>
      <w:r w:rsidRPr="00053A72">
        <w:rPr>
          <w:rFonts w:hint="eastAsia"/>
          <w:sz w:val="24"/>
          <w:szCs w:val="24"/>
        </w:rPr>
        <w:t>（評価項目）に関する説明（別紙、補足・参考資料の添付可）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7338"/>
      </w:tblGrid>
      <w:tr w:rsidR="00053A72" w:rsidRPr="00053A72" w:rsidTr="004F268A">
        <w:trPr>
          <w:trHeight w:val="300"/>
        </w:trPr>
        <w:tc>
          <w:tcPr>
            <w:tcW w:w="851" w:type="dxa"/>
            <w:vMerge w:val="restart"/>
            <w:shd w:val="clear" w:color="auto" w:fill="B6DDE8" w:themeFill="accent5" w:themeFillTint="66"/>
            <w:vAlign w:val="center"/>
          </w:tcPr>
          <w:p w:rsidR="00053A72" w:rsidRDefault="00053A72" w:rsidP="004F26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</w:p>
          <w:p w:rsidR="00053A72" w:rsidRDefault="00053A72" w:rsidP="004F268A">
            <w:pPr>
              <w:jc w:val="center"/>
              <w:rPr>
                <w:sz w:val="24"/>
                <w:szCs w:val="24"/>
              </w:rPr>
            </w:pPr>
          </w:p>
          <w:p w:rsidR="00053A72" w:rsidRDefault="00053A72" w:rsidP="004F26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</w:t>
            </w:r>
          </w:p>
          <w:p w:rsidR="00053A72" w:rsidRDefault="00053A72" w:rsidP="004F268A">
            <w:pPr>
              <w:jc w:val="center"/>
              <w:rPr>
                <w:sz w:val="24"/>
                <w:szCs w:val="24"/>
              </w:rPr>
            </w:pPr>
          </w:p>
          <w:p w:rsidR="00053A72" w:rsidRPr="00053A72" w:rsidRDefault="00053A72" w:rsidP="004F26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7763" w:type="dxa"/>
            <w:gridSpan w:val="2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053A72" w:rsidRPr="00053A72" w:rsidRDefault="00293A48" w:rsidP="00053A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053A72" w:rsidRPr="00053A72">
              <w:rPr>
                <w:rFonts w:hint="eastAsia"/>
                <w:sz w:val="24"/>
                <w:szCs w:val="24"/>
              </w:rPr>
              <w:t>．</w:t>
            </w:r>
            <w:r w:rsidRPr="00A96A2C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職員の配置</w:t>
            </w:r>
            <w:r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状況</w:t>
            </w:r>
          </w:p>
        </w:tc>
      </w:tr>
      <w:tr w:rsidR="00053A72" w:rsidRPr="00053A72" w:rsidTr="004F268A">
        <w:trPr>
          <w:trHeight w:val="587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4F268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6DDE8" w:themeFill="accent5" w:themeFillTint="66"/>
          </w:tcPr>
          <w:p w:rsidR="00053A72" w:rsidRPr="00053A72" w:rsidRDefault="00053A72" w:rsidP="004F268A">
            <w:pPr>
              <w:rPr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053A72" w:rsidRPr="00053A72" w:rsidRDefault="00053A72" w:rsidP="004F268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3A72" w:rsidRPr="00053A72" w:rsidTr="004F268A">
        <w:trPr>
          <w:trHeight w:val="315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4F268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63" w:type="dxa"/>
            <w:gridSpan w:val="2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053A72" w:rsidRPr="00053A72" w:rsidRDefault="00293A48" w:rsidP="00BB3486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  <w:r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６</w:t>
            </w:r>
            <w:r w:rsidR="00053A72" w:rsidRPr="00053A72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．</w:t>
            </w:r>
            <w:r w:rsidR="00340A87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事業所計画地</w:t>
            </w:r>
            <w:r w:rsidR="00BB3486" w:rsidRPr="00BB3486">
              <w:rPr>
                <w:rFonts w:asciiTheme="minorEastAsia" w:hAnsiTheme="minorEastAsia" w:cs="ＭＳ Ｐ明朝" w:hint="eastAsia"/>
                <w:bCs/>
                <w:color w:val="000000" w:themeColor="text1"/>
                <w:sz w:val="24"/>
                <w:szCs w:val="24"/>
              </w:rPr>
              <w:t>・</w:t>
            </w:r>
            <w:r w:rsidR="00340A87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運営時間</w:t>
            </w:r>
          </w:p>
        </w:tc>
      </w:tr>
      <w:tr w:rsidR="00053A72" w:rsidRPr="00053A72" w:rsidTr="004F268A">
        <w:trPr>
          <w:trHeight w:val="993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4F268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6DDE8" w:themeFill="accent5" w:themeFillTint="66"/>
          </w:tcPr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053A72" w:rsidRPr="00053A72" w:rsidRDefault="00053A72" w:rsidP="004F268A">
            <w:pPr>
              <w:rPr>
                <w:sz w:val="24"/>
                <w:szCs w:val="24"/>
              </w:rPr>
            </w:pPr>
          </w:p>
        </w:tc>
      </w:tr>
      <w:tr w:rsidR="00053A72" w:rsidRPr="00053A72" w:rsidTr="004F268A">
        <w:trPr>
          <w:trHeight w:val="315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4F268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63" w:type="dxa"/>
            <w:gridSpan w:val="2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053A72" w:rsidRPr="00053A72" w:rsidRDefault="00293A48" w:rsidP="00053A72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７</w:t>
            </w:r>
            <w:r w:rsidR="00053A72" w:rsidRPr="00053A72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．</w:t>
            </w:r>
            <w:r w:rsidRPr="00A96A2C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相談支援に対する姿勢及び取組</w:t>
            </w:r>
          </w:p>
        </w:tc>
      </w:tr>
      <w:tr w:rsidR="00053A72" w:rsidRPr="00053A72" w:rsidTr="004F268A">
        <w:trPr>
          <w:trHeight w:val="70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4F268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053A72" w:rsidRPr="00053A72" w:rsidRDefault="00053A72" w:rsidP="004F268A">
            <w:pPr>
              <w:rPr>
                <w:sz w:val="24"/>
                <w:szCs w:val="24"/>
              </w:rPr>
            </w:pPr>
          </w:p>
        </w:tc>
      </w:tr>
      <w:tr w:rsidR="00053A72" w:rsidRPr="00053A72" w:rsidTr="004F268A">
        <w:trPr>
          <w:trHeight w:val="370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4F268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63" w:type="dxa"/>
            <w:gridSpan w:val="2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053A72" w:rsidRPr="00053A72" w:rsidRDefault="00293A48" w:rsidP="00053A72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  <w:r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８</w:t>
            </w:r>
            <w:r w:rsidR="00053A72" w:rsidRPr="00053A72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．</w:t>
            </w:r>
            <w:r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関係機関との</w:t>
            </w:r>
            <w:r w:rsidRPr="00A96A2C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ネットワークづくり</w:t>
            </w:r>
            <w:r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・連携</w:t>
            </w:r>
          </w:p>
        </w:tc>
      </w:tr>
      <w:tr w:rsidR="00053A72" w:rsidRPr="00053A72" w:rsidTr="00293A48">
        <w:trPr>
          <w:trHeight w:val="630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4F268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6DDE8" w:themeFill="accent5" w:themeFillTint="66"/>
          </w:tcPr>
          <w:p w:rsid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293A48" w:rsidRDefault="00293A48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293A48" w:rsidRPr="00053A72" w:rsidRDefault="00293A48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293A48" w:rsidRPr="00053A72" w:rsidRDefault="00293A48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053A72" w:rsidRPr="00053A72" w:rsidRDefault="00053A72" w:rsidP="004F268A">
            <w:pPr>
              <w:rPr>
                <w:sz w:val="24"/>
                <w:szCs w:val="24"/>
              </w:rPr>
            </w:pPr>
          </w:p>
        </w:tc>
      </w:tr>
      <w:tr w:rsidR="00293A48" w:rsidRPr="00053A72" w:rsidTr="00293A48">
        <w:trPr>
          <w:trHeight w:val="360"/>
        </w:trPr>
        <w:tc>
          <w:tcPr>
            <w:tcW w:w="851" w:type="dxa"/>
            <w:vMerge/>
            <w:shd w:val="clear" w:color="auto" w:fill="B6DDE8" w:themeFill="accent5" w:themeFillTint="66"/>
          </w:tcPr>
          <w:p w:rsidR="00293A48" w:rsidRPr="00053A72" w:rsidRDefault="00293A48" w:rsidP="004F268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  <w:vAlign w:val="center"/>
          </w:tcPr>
          <w:p w:rsidR="00293A48" w:rsidRPr="00053A72" w:rsidRDefault="00293A48" w:rsidP="00293A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９．</w:t>
            </w:r>
            <w:r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質の向上のための取組</w:t>
            </w:r>
          </w:p>
        </w:tc>
      </w:tr>
      <w:tr w:rsidR="00293A48" w:rsidRPr="00053A72" w:rsidTr="00293A48">
        <w:trPr>
          <w:trHeight w:val="1035"/>
        </w:trPr>
        <w:tc>
          <w:tcPr>
            <w:tcW w:w="851" w:type="dxa"/>
            <w:vMerge/>
            <w:shd w:val="clear" w:color="auto" w:fill="B6DDE8" w:themeFill="accent5" w:themeFillTint="66"/>
          </w:tcPr>
          <w:p w:rsidR="00293A48" w:rsidRPr="00053A72" w:rsidRDefault="00293A48" w:rsidP="004F268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6DDE8" w:themeFill="accent5" w:themeFillTint="66"/>
          </w:tcPr>
          <w:p w:rsidR="00293A48" w:rsidRDefault="00293A48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293A48" w:rsidRDefault="00293A48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293A48" w:rsidRDefault="00293A48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293A48" w:rsidRPr="00053A72" w:rsidRDefault="00293A48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293A48" w:rsidRPr="00053A72" w:rsidRDefault="00293A48" w:rsidP="004F268A">
            <w:pPr>
              <w:rPr>
                <w:sz w:val="24"/>
                <w:szCs w:val="24"/>
              </w:rPr>
            </w:pPr>
          </w:p>
        </w:tc>
      </w:tr>
      <w:tr w:rsidR="00053A72" w:rsidRPr="00053A72" w:rsidTr="004F268A">
        <w:trPr>
          <w:trHeight w:val="275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4F268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63" w:type="dxa"/>
            <w:gridSpan w:val="2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FF69A8" w:rsidRPr="00FF69A8" w:rsidRDefault="00FF69A8" w:rsidP="00FF69A8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  <w:r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１０．</w:t>
            </w:r>
            <w:r w:rsidRPr="00FF69A8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その他、業務実施にあたっての留意事項</w:t>
            </w:r>
          </w:p>
          <w:p w:rsidR="00FF69A8" w:rsidRPr="00FF69A8" w:rsidRDefault="00FF69A8" w:rsidP="00FF69A8">
            <w:pPr>
              <w:ind w:firstLineChars="100" w:firstLine="242"/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  <w:r w:rsidRPr="00FF69A8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①自己決定と主体性の尊重</w:t>
            </w:r>
          </w:p>
          <w:p w:rsidR="00FF69A8" w:rsidRPr="00FF69A8" w:rsidRDefault="00FF69A8" w:rsidP="00FF69A8">
            <w:pPr>
              <w:ind w:firstLineChars="100" w:firstLine="242"/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  <w:r w:rsidRPr="00FF69A8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②権利擁護・虐待防止</w:t>
            </w:r>
          </w:p>
          <w:p w:rsidR="00FF69A8" w:rsidRPr="00FF69A8" w:rsidRDefault="00FF69A8" w:rsidP="00FF69A8">
            <w:pPr>
              <w:ind w:firstLineChars="100" w:firstLine="242"/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  <w:r w:rsidRPr="00FF69A8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③中立性・公平性</w:t>
            </w:r>
          </w:p>
          <w:p w:rsidR="00FF69A8" w:rsidRPr="00FF69A8" w:rsidRDefault="00FF69A8" w:rsidP="00FF69A8">
            <w:pPr>
              <w:ind w:firstLineChars="100" w:firstLine="242"/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  <w:r w:rsidRPr="00FF69A8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④プライバシー尊重と秘密保持</w:t>
            </w:r>
          </w:p>
          <w:p w:rsidR="00FF69A8" w:rsidRPr="00FF69A8" w:rsidRDefault="00FF69A8" w:rsidP="00FF69A8">
            <w:pPr>
              <w:ind w:firstLineChars="100" w:firstLine="242"/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  <w:r w:rsidRPr="00FF69A8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⑤苦情解決のための方策</w:t>
            </w:r>
          </w:p>
          <w:p w:rsidR="00FF69A8" w:rsidRPr="00FF69A8" w:rsidRDefault="00FF69A8" w:rsidP="00FF69A8">
            <w:pPr>
              <w:ind w:firstLineChars="100" w:firstLine="242"/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  <w:r w:rsidRPr="00FF69A8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⑥住宅入居等支援業務の実施方針及び関係機関との連携方法</w:t>
            </w:r>
          </w:p>
          <w:p w:rsidR="00053A72" w:rsidRPr="00053A72" w:rsidRDefault="00FF69A8" w:rsidP="00FF69A8">
            <w:pPr>
              <w:ind w:firstLineChars="100" w:firstLine="242"/>
              <w:rPr>
                <w:sz w:val="24"/>
                <w:szCs w:val="24"/>
              </w:rPr>
            </w:pPr>
            <w:r w:rsidRPr="00FF69A8">
              <w:rPr>
                <w:rFonts w:asciiTheme="minorEastAsia" w:hAnsiTheme="minorEastAsia" w:cs="ＭＳ Ｐ明朝" w:hint="eastAsia"/>
                <w:bCs/>
                <w:sz w:val="24"/>
                <w:szCs w:val="24"/>
              </w:rPr>
              <w:t>⑦町の地域自立支援協議会事務局としての取組</w:t>
            </w:r>
          </w:p>
        </w:tc>
      </w:tr>
      <w:tr w:rsidR="00053A72" w:rsidRPr="00053A72" w:rsidTr="004F268A">
        <w:trPr>
          <w:trHeight w:val="1050"/>
        </w:trPr>
        <w:tc>
          <w:tcPr>
            <w:tcW w:w="851" w:type="dxa"/>
            <w:vMerge/>
            <w:shd w:val="clear" w:color="auto" w:fill="B6DDE8" w:themeFill="accent5" w:themeFillTint="66"/>
          </w:tcPr>
          <w:p w:rsidR="00053A72" w:rsidRPr="00053A72" w:rsidRDefault="00053A72" w:rsidP="004F268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6DDE8" w:themeFill="accent5" w:themeFillTint="66"/>
          </w:tcPr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  <w:p w:rsidR="00053A72" w:rsidRPr="00053A72" w:rsidRDefault="00053A72" w:rsidP="004F268A">
            <w:pPr>
              <w:rPr>
                <w:rFonts w:asciiTheme="minorEastAsia" w:hAnsiTheme="minorEastAsia" w:cs="ＭＳ Ｐ明朝"/>
                <w:bCs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053A72" w:rsidRPr="00053A72" w:rsidRDefault="00053A72" w:rsidP="004F268A">
            <w:pPr>
              <w:rPr>
                <w:sz w:val="24"/>
                <w:szCs w:val="24"/>
              </w:rPr>
            </w:pPr>
          </w:p>
        </w:tc>
      </w:tr>
    </w:tbl>
    <w:p w:rsidR="00053A72" w:rsidRPr="00053A72" w:rsidRDefault="00053A72" w:rsidP="009167A7">
      <w:pPr>
        <w:rPr>
          <w:sz w:val="24"/>
          <w:szCs w:val="24"/>
        </w:rPr>
      </w:pPr>
    </w:p>
    <w:sectPr w:rsidR="00053A72" w:rsidRPr="00053A72" w:rsidSect="00C712A4"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C3" w:rsidRDefault="00FB32C3">
      <w:r>
        <w:separator/>
      </w:r>
    </w:p>
  </w:endnote>
  <w:endnote w:type="continuationSeparator" w:id="0">
    <w:p w:rsidR="00FB32C3" w:rsidRDefault="00FB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C3" w:rsidRDefault="00FB32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32C3" w:rsidRDefault="00FB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969"/>
    <w:multiLevelType w:val="hybridMultilevel"/>
    <w:tmpl w:val="0E2CFDC8"/>
    <w:lvl w:ilvl="0" w:tplc="4E1E57A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1B"/>
    <w:rsid w:val="0001366E"/>
    <w:rsid w:val="00037A58"/>
    <w:rsid w:val="00040DAD"/>
    <w:rsid w:val="00053A72"/>
    <w:rsid w:val="0005626D"/>
    <w:rsid w:val="00061802"/>
    <w:rsid w:val="000C2613"/>
    <w:rsid w:val="000C7984"/>
    <w:rsid w:val="000D384A"/>
    <w:rsid w:val="00105351"/>
    <w:rsid w:val="00137B50"/>
    <w:rsid w:val="001A31D2"/>
    <w:rsid w:val="001A4F81"/>
    <w:rsid w:val="001B3FEF"/>
    <w:rsid w:val="001B6137"/>
    <w:rsid w:val="00206D7C"/>
    <w:rsid w:val="00214E5F"/>
    <w:rsid w:val="00215A5D"/>
    <w:rsid w:val="00235D1D"/>
    <w:rsid w:val="0025310F"/>
    <w:rsid w:val="002637AA"/>
    <w:rsid w:val="00293A48"/>
    <w:rsid w:val="002B1D9F"/>
    <w:rsid w:val="002C150F"/>
    <w:rsid w:val="00305605"/>
    <w:rsid w:val="0031115C"/>
    <w:rsid w:val="00312216"/>
    <w:rsid w:val="00321618"/>
    <w:rsid w:val="0033351D"/>
    <w:rsid w:val="00340A87"/>
    <w:rsid w:val="00353272"/>
    <w:rsid w:val="00364B64"/>
    <w:rsid w:val="003E25A4"/>
    <w:rsid w:val="00421D9E"/>
    <w:rsid w:val="00432419"/>
    <w:rsid w:val="004654F6"/>
    <w:rsid w:val="00471796"/>
    <w:rsid w:val="004808F7"/>
    <w:rsid w:val="00497A16"/>
    <w:rsid w:val="004B3210"/>
    <w:rsid w:val="004C6291"/>
    <w:rsid w:val="004D0B38"/>
    <w:rsid w:val="004D46D6"/>
    <w:rsid w:val="004E5157"/>
    <w:rsid w:val="00531FCF"/>
    <w:rsid w:val="00561E1B"/>
    <w:rsid w:val="00570968"/>
    <w:rsid w:val="00581FB7"/>
    <w:rsid w:val="005859C2"/>
    <w:rsid w:val="005A170D"/>
    <w:rsid w:val="005B10CA"/>
    <w:rsid w:val="005B6C96"/>
    <w:rsid w:val="005C5C80"/>
    <w:rsid w:val="005D1FB7"/>
    <w:rsid w:val="005E44A4"/>
    <w:rsid w:val="005E7BEB"/>
    <w:rsid w:val="00604847"/>
    <w:rsid w:val="00632F64"/>
    <w:rsid w:val="006433A8"/>
    <w:rsid w:val="00654380"/>
    <w:rsid w:val="006566F2"/>
    <w:rsid w:val="006879A5"/>
    <w:rsid w:val="006C2DAF"/>
    <w:rsid w:val="006F707E"/>
    <w:rsid w:val="00700B93"/>
    <w:rsid w:val="00704E7C"/>
    <w:rsid w:val="0070768A"/>
    <w:rsid w:val="00721FA2"/>
    <w:rsid w:val="007372A0"/>
    <w:rsid w:val="0074356E"/>
    <w:rsid w:val="0075627F"/>
    <w:rsid w:val="00794D65"/>
    <w:rsid w:val="00797BD6"/>
    <w:rsid w:val="007D6C6C"/>
    <w:rsid w:val="007F5469"/>
    <w:rsid w:val="00832EA7"/>
    <w:rsid w:val="008613CE"/>
    <w:rsid w:val="00861D38"/>
    <w:rsid w:val="0086765E"/>
    <w:rsid w:val="00884355"/>
    <w:rsid w:val="008A20A6"/>
    <w:rsid w:val="008B0112"/>
    <w:rsid w:val="008B0603"/>
    <w:rsid w:val="008C3B70"/>
    <w:rsid w:val="008E1F8C"/>
    <w:rsid w:val="008F3585"/>
    <w:rsid w:val="009045BD"/>
    <w:rsid w:val="00910C89"/>
    <w:rsid w:val="0091223A"/>
    <w:rsid w:val="009167A7"/>
    <w:rsid w:val="009A3274"/>
    <w:rsid w:val="009B09C4"/>
    <w:rsid w:val="009D4328"/>
    <w:rsid w:val="009D525B"/>
    <w:rsid w:val="009E734D"/>
    <w:rsid w:val="00A0017A"/>
    <w:rsid w:val="00A30AB0"/>
    <w:rsid w:val="00A35B31"/>
    <w:rsid w:val="00A82A79"/>
    <w:rsid w:val="00A91E02"/>
    <w:rsid w:val="00AC6A93"/>
    <w:rsid w:val="00AD3C3C"/>
    <w:rsid w:val="00AE57FA"/>
    <w:rsid w:val="00AE5F5D"/>
    <w:rsid w:val="00B22090"/>
    <w:rsid w:val="00B55BC2"/>
    <w:rsid w:val="00B5680B"/>
    <w:rsid w:val="00B93946"/>
    <w:rsid w:val="00B9450E"/>
    <w:rsid w:val="00BB3486"/>
    <w:rsid w:val="00BB7933"/>
    <w:rsid w:val="00BE0C73"/>
    <w:rsid w:val="00C0252F"/>
    <w:rsid w:val="00C60CB1"/>
    <w:rsid w:val="00C64A59"/>
    <w:rsid w:val="00C712A4"/>
    <w:rsid w:val="00C91131"/>
    <w:rsid w:val="00C91B81"/>
    <w:rsid w:val="00CB0FA2"/>
    <w:rsid w:val="00CC04E8"/>
    <w:rsid w:val="00CC21EF"/>
    <w:rsid w:val="00CE3B14"/>
    <w:rsid w:val="00CF5F64"/>
    <w:rsid w:val="00D01372"/>
    <w:rsid w:val="00D6740D"/>
    <w:rsid w:val="00DA1CED"/>
    <w:rsid w:val="00DA21F8"/>
    <w:rsid w:val="00DB16EC"/>
    <w:rsid w:val="00DD793A"/>
    <w:rsid w:val="00E071A6"/>
    <w:rsid w:val="00E33383"/>
    <w:rsid w:val="00E334DE"/>
    <w:rsid w:val="00E51E53"/>
    <w:rsid w:val="00E52E20"/>
    <w:rsid w:val="00E56C09"/>
    <w:rsid w:val="00E57496"/>
    <w:rsid w:val="00E63BAB"/>
    <w:rsid w:val="00E94E42"/>
    <w:rsid w:val="00EA61F6"/>
    <w:rsid w:val="00EA6EFE"/>
    <w:rsid w:val="00EB2F95"/>
    <w:rsid w:val="00EB38A6"/>
    <w:rsid w:val="00EC7CF8"/>
    <w:rsid w:val="00EF4DCA"/>
    <w:rsid w:val="00EF618E"/>
    <w:rsid w:val="00F009F7"/>
    <w:rsid w:val="00F02631"/>
    <w:rsid w:val="00F40867"/>
    <w:rsid w:val="00F45C5F"/>
    <w:rsid w:val="00F470FD"/>
    <w:rsid w:val="00F74B6F"/>
    <w:rsid w:val="00F81EFC"/>
    <w:rsid w:val="00F868B6"/>
    <w:rsid w:val="00F87ABD"/>
    <w:rsid w:val="00F95EEA"/>
    <w:rsid w:val="00F97DBD"/>
    <w:rsid w:val="00FB3221"/>
    <w:rsid w:val="00FB32C3"/>
    <w:rsid w:val="00FB6BF4"/>
    <w:rsid w:val="00FF69A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71A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E071A6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E071A6"/>
    <w:rPr>
      <w:rFonts w:ascii="Century" w:hAnsi="Century" w:cs="Times New Roman"/>
      <w:sz w:val="22"/>
      <w:szCs w:val="22"/>
    </w:rPr>
  </w:style>
  <w:style w:type="table" w:styleId="ad">
    <w:name w:val="Table Grid"/>
    <w:basedOn w:val="a1"/>
    <w:uiPriority w:val="59"/>
    <w:rsid w:val="009B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71A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E071A6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E071A6"/>
    <w:rPr>
      <w:rFonts w:ascii="Century" w:hAnsi="Century" w:cs="Times New Roman"/>
      <w:sz w:val="22"/>
      <w:szCs w:val="22"/>
    </w:rPr>
  </w:style>
  <w:style w:type="table" w:styleId="ad">
    <w:name w:val="Table Grid"/>
    <w:basedOn w:val="a1"/>
    <w:uiPriority w:val="59"/>
    <w:rsid w:val="009B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2016-10-03T08:16:00Z</dcterms:created>
  <dcterms:modified xsi:type="dcterms:W3CDTF">2016-10-14T05:09:00Z</dcterms:modified>
</cp:coreProperties>
</file>